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43" w:rsidRDefault="0078238C" w:rsidP="0078238C">
      <w:pPr>
        <w:pStyle w:val="Style1"/>
        <w:widowControl/>
        <w:spacing w:before="65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Порядок, </w:t>
      </w:r>
    </w:p>
    <w:p w:rsidR="00363143" w:rsidRDefault="0078238C" w:rsidP="00363143">
      <w:pPr>
        <w:pStyle w:val="Style1"/>
        <w:widowControl/>
        <w:spacing w:before="65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условия </w:t>
      </w:r>
      <w:r w:rsidR="00363143">
        <w:rPr>
          <w:rStyle w:val="FontStyle13"/>
          <w:sz w:val="28"/>
          <w:szCs w:val="28"/>
        </w:rPr>
        <w:t>п</w:t>
      </w:r>
      <w:r>
        <w:rPr>
          <w:rStyle w:val="FontStyle13"/>
          <w:sz w:val="28"/>
          <w:szCs w:val="28"/>
        </w:rPr>
        <w:t>олучения</w:t>
      </w:r>
      <w:r w:rsidR="00363143">
        <w:rPr>
          <w:rStyle w:val="FontStyle13"/>
          <w:sz w:val="28"/>
          <w:szCs w:val="28"/>
        </w:rPr>
        <w:t xml:space="preserve">, </w:t>
      </w:r>
      <w:r>
        <w:rPr>
          <w:rStyle w:val="FontStyle13"/>
          <w:sz w:val="28"/>
          <w:szCs w:val="28"/>
        </w:rPr>
        <w:t xml:space="preserve">сроки ожидания бесплатной </w:t>
      </w:r>
    </w:p>
    <w:p w:rsidR="0078238C" w:rsidRDefault="0078238C" w:rsidP="00363143">
      <w:pPr>
        <w:pStyle w:val="Style1"/>
        <w:widowControl/>
        <w:spacing w:before="65"/>
        <w:jc w:val="center"/>
        <w:rPr>
          <w:rStyle w:val="FontStyle11"/>
        </w:rPr>
      </w:pPr>
      <w:r>
        <w:rPr>
          <w:rStyle w:val="FontStyle13"/>
          <w:sz w:val="28"/>
          <w:szCs w:val="28"/>
        </w:rPr>
        <w:t>медицинской помощи</w:t>
      </w:r>
      <w:r w:rsidR="00363143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в сфере </w:t>
      </w:r>
      <w:r>
        <w:rPr>
          <w:rStyle w:val="FontStyle11"/>
        </w:rPr>
        <w:t>ОМС УР</w:t>
      </w:r>
    </w:p>
    <w:p w:rsidR="0078238C" w:rsidRDefault="0078238C" w:rsidP="0078238C">
      <w:pPr>
        <w:pStyle w:val="Style3"/>
        <w:widowControl/>
        <w:spacing w:before="187" w:line="317" w:lineRule="exact"/>
        <w:rPr>
          <w:rStyle w:val="FontStyle12"/>
        </w:rPr>
      </w:pPr>
      <w:r>
        <w:rPr>
          <w:rStyle w:val="FontStyle13"/>
        </w:rPr>
        <w:t xml:space="preserve">Первичная медико-санитарная помощь </w:t>
      </w:r>
      <w:r>
        <w:rPr>
          <w:rStyle w:val="FontStyle12"/>
        </w:rPr>
        <w:t>предоставляется в амбулаторных условиях, в том числе на дому при вызове медицинского работника;</w:t>
      </w:r>
    </w:p>
    <w:p w:rsidR="0078238C" w:rsidRDefault="0078238C" w:rsidP="0078238C">
      <w:pPr>
        <w:pStyle w:val="Style4"/>
        <w:widowControl/>
        <w:tabs>
          <w:tab w:val="left" w:pos="396"/>
        </w:tabs>
        <w:spacing w:line="317" w:lineRule="exact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порядок организации приема, вызова врача на дом и режим работы регламентируются Правилами внутреннего распорядка медицинской организации в УР в соответствии с законодательством РФ;</w:t>
      </w:r>
    </w:p>
    <w:p w:rsidR="0078238C" w:rsidRDefault="0078238C" w:rsidP="0078238C">
      <w:pPr>
        <w:pStyle w:val="Style4"/>
        <w:widowControl/>
        <w:numPr>
          <w:ilvl w:val="0"/>
          <w:numId w:val="1"/>
        </w:numPr>
        <w:tabs>
          <w:tab w:val="left" w:pos="259"/>
        </w:tabs>
        <w:spacing w:line="317" w:lineRule="exact"/>
        <w:rPr>
          <w:rStyle w:val="FontStyle12"/>
        </w:rPr>
      </w:pPr>
      <w:r>
        <w:rPr>
          <w:rStyle w:val="FontStyle12"/>
        </w:rPr>
        <w:t>первичная медико-санитарная помощь, оказывается, по месту прикрепления к медицинской организации преимущественно в территориальных поликлиниках по предварительной з</w:t>
      </w:r>
      <w:r w:rsidR="00F361C7">
        <w:rPr>
          <w:rStyle w:val="FontStyle12"/>
        </w:rPr>
        <w:t xml:space="preserve">аписи за исключением случаев по </w:t>
      </w:r>
      <w:r>
        <w:rPr>
          <w:rStyle w:val="FontStyle12"/>
        </w:rPr>
        <w:t>э</w:t>
      </w:r>
      <w:r w:rsidR="00CB0948">
        <w:rPr>
          <w:rStyle w:val="FontStyle12"/>
        </w:rPr>
        <w:t>кстренным и неотложным состояниям</w:t>
      </w:r>
      <w:r>
        <w:rPr>
          <w:rStyle w:val="FontStyle12"/>
        </w:rPr>
        <w:t>;</w:t>
      </w:r>
    </w:p>
    <w:p w:rsidR="0078238C" w:rsidRDefault="0078238C" w:rsidP="0078238C">
      <w:pPr>
        <w:pStyle w:val="Style4"/>
        <w:widowControl/>
        <w:numPr>
          <w:ilvl w:val="0"/>
          <w:numId w:val="1"/>
        </w:numPr>
        <w:tabs>
          <w:tab w:val="left" w:pos="259"/>
        </w:tabs>
        <w:spacing w:line="317" w:lineRule="exact"/>
        <w:rPr>
          <w:rStyle w:val="FontStyle13"/>
        </w:rPr>
      </w:pPr>
      <w:r>
        <w:rPr>
          <w:rStyle w:val="FontStyle13"/>
        </w:rPr>
        <w:t xml:space="preserve">срок ожидания </w:t>
      </w:r>
      <w:r>
        <w:rPr>
          <w:rStyle w:val="FontStyle12"/>
        </w:rPr>
        <w:t xml:space="preserve">первичной медико-санитарной помощи </w:t>
      </w:r>
      <w:r>
        <w:rPr>
          <w:rStyle w:val="FontStyle12"/>
          <w:b/>
        </w:rPr>
        <w:t>в неотложной форме</w:t>
      </w:r>
      <w:r>
        <w:rPr>
          <w:rStyle w:val="FontStyle12"/>
        </w:rPr>
        <w:t xml:space="preserve"> составляет </w:t>
      </w:r>
      <w:r>
        <w:rPr>
          <w:rStyle w:val="FontStyle13"/>
        </w:rPr>
        <w:t xml:space="preserve">не более 2-х часов </w:t>
      </w:r>
      <w:r>
        <w:rPr>
          <w:rStyle w:val="FontStyle13"/>
          <w:b w:val="0"/>
        </w:rPr>
        <w:t>с момента обращения;</w:t>
      </w:r>
    </w:p>
    <w:p w:rsidR="0078238C" w:rsidRDefault="0078238C" w:rsidP="0078238C">
      <w:pPr>
        <w:pStyle w:val="Style4"/>
        <w:widowControl/>
        <w:numPr>
          <w:ilvl w:val="0"/>
          <w:numId w:val="1"/>
        </w:numPr>
        <w:tabs>
          <w:tab w:val="left" w:pos="259"/>
        </w:tabs>
        <w:spacing w:line="317" w:lineRule="exact"/>
        <w:rPr>
          <w:rStyle w:val="FontStyle13"/>
          <w:b w:val="0"/>
        </w:rPr>
      </w:pPr>
      <w:r>
        <w:rPr>
          <w:rStyle w:val="FontStyle13"/>
        </w:rPr>
        <w:t xml:space="preserve">срок ожидания </w:t>
      </w:r>
      <w:r>
        <w:rPr>
          <w:rStyle w:val="FontStyle12"/>
        </w:rPr>
        <w:t xml:space="preserve">медицинской помощи </w:t>
      </w:r>
      <w:r>
        <w:rPr>
          <w:rStyle w:val="FontStyle12"/>
          <w:b/>
        </w:rPr>
        <w:t>в плановой форме</w:t>
      </w:r>
      <w:r>
        <w:rPr>
          <w:rStyle w:val="FontStyle12"/>
        </w:rPr>
        <w:t xml:space="preserve">, оказываемой врачом-терапевтом, врачом-педиатром или врачом общей практики (семейным врачом) составляет </w:t>
      </w:r>
      <w:r>
        <w:rPr>
          <w:rStyle w:val="FontStyle13"/>
        </w:rPr>
        <w:t xml:space="preserve">не более 24 часов </w:t>
      </w:r>
      <w:r>
        <w:rPr>
          <w:rStyle w:val="FontStyle13"/>
          <w:b w:val="0"/>
        </w:rPr>
        <w:t>с момента обращения;</w:t>
      </w:r>
    </w:p>
    <w:p w:rsidR="0078238C" w:rsidRDefault="0078238C" w:rsidP="0078238C">
      <w:pPr>
        <w:pStyle w:val="Style5"/>
        <w:widowControl/>
        <w:tabs>
          <w:tab w:val="left" w:pos="9022"/>
        </w:tabs>
        <w:spacing w:line="317" w:lineRule="exact"/>
        <w:jc w:val="both"/>
        <w:rPr>
          <w:rStyle w:val="FontStyle13"/>
        </w:rPr>
      </w:pPr>
      <w:r>
        <w:rPr>
          <w:rStyle w:val="FontStyle13"/>
        </w:rPr>
        <w:t xml:space="preserve">срок ожидания приема врачей-специалистов </w:t>
      </w:r>
      <w:r>
        <w:rPr>
          <w:rStyle w:val="FontStyle12"/>
        </w:rPr>
        <w:t>при оказании первичной</w:t>
      </w:r>
      <w:r>
        <w:rPr>
          <w:rStyle w:val="FontStyle12"/>
        </w:rPr>
        <w:br/>
        <w:t xml:space="preserve">специализированной медико-санитарной помощи </w:t>
      </w:r>
      <w:r>
        <w:rPr>
          <w:rStyle w:val="FontStyle12"/>
          <w:b/>
        </w:rPr>
        <w:t>в плановой форме</w:t>
      </w:r>
      <w:r>
        <w:rPr>
          <w:rStyle w:val="FontStyle12"/>
        </w:rPr>
        <w:t xml:space="preserve"> составляет </w:t>
      </w:r>
      <w:r>
        <w:rPr>
          <w:rStyle w:val="FontStyle13"/>
        </w:rPr>
        <w:t>не</w:t>
      </w:r>
      <w:r>
        <w:rPr>
          <w:rStyle w:val="FontStyle13"/>
        </w:rPr>
        <w:br/>
        <w:t xml:space="preserve">более 14 календарных дней </w:t>
      </w:r>
      <w:r>
        <w:rPr>
          <w:rStyle w:val="FontStyle13"/>
          <w:b w:val="0"/>
        </w:rPr>
        <w:t>с момента обращения;</w:t>
      </w:r>
      <w:r>
        <w:rPr>
          <w:rStyle w:val="FontStyle13"/>
          <w:b w:val="0"/>
          <w:bCs w:val="0"/>
          <w:sz w:val="20"/>
          <w:szCs w:val="20"/>
        </w:rPr>
        <w:tab/>
      </w:r>
    </w:p>
    <w:p w:rsidR="0078238C" w:rsidRDefault="0078238C" w:rsidP="0078238C">
      <w:pPr>
        <w:pStyle w:val="Style6"/>
        <w:widowControl/>
        <w:spacing w:line="317" w:lineRule="exact"/>
        <w:rPr>
          <w:rStyle w:val="FontStyle13"/>
          <w:b w:val="0"/>
        </w:rPr>
      </w:pPr>
      <w:r>
        <w:rPr>
          <w:rStyle w:val="FontStyle13"/>
        </w:rPr>
        <w:t xml:space="preserve">- срок ожидания проведения диагностических инструментальных и лабораторных исследований </w:t>
      </w:r>
      <w:r>
        <w:rPr>
          <w:rStyle w:val="FontStyle12"/>
        </w:rPr>
        <w:t xml:space="preserve">при оказании первичной медико-санитарной помощи </w:t>
      </w:r>
      <w:r>
        <w:rPr>
          <w:rStyle w:val="FontStyle12"/>
          <w:b/>
        </w:rPr>
        <w:t>в плановой форме</w:t>
      </w:r>
      <w:r>
        <w:rPr>
          <w:rStyle w:val="FontStyle12"/>
        </w:rPr>
        <w:t xml:space="preserve"> составляет не более </w:t>
      </w:r>
      <w:r>
        <w:rPr>
          <w:rStyle w:val="FontStyle13"/>
        </w:rPr>
        <w:t xml:space="preserve">14 календарных дней </w:t>
      </w:r>
      <w:r>
        <w:rPr>
          <w:rStyle w:val="FontStyle13"/>
          <w:b w:val="0"/>
        </w:rPr>
        <w:t>с момента обращения,</w:t>
      </w:r>
      <w:r>
        <w:rPr>
          <w:rStyle w:val="FontStyle13"/>
        </w:rPr>
        <w:t xml:space="preserve"> </w:t>
      </w:r>
      <w:r>
        <w:rPr>
          <w:rStyle w:val="FontStyle12"/>
        </w:rPr>
        <w:t xml:space="preserve">в консультативных поликлиниках </w:t>
      </w:r>
      <w:r>
        <w:rPr>
          <w:rStyle w:val="FontStyle13"/>
        </w:rPr>
        <w:t xml:space="preserve">- не более 14 календарных дней </w:t>
      </w:r>
      <w:r>
        <w:rPr>
          <w:rStyle w:val="FontStyle13"/>
          <w:b w:val="0"/>
        </w:rPr>
        <w:t xml:space="preserve">с момента обращения; </w:t>
      </w:r>
    </w:p>
    <w:p w:rsidR="0078238C" w:rsidRDefault="0078238C" w:rsidP="0078238C">
      <w:pPr>
        <w:pStyle w:val="Style6"/>
        <w:widowControl/>
        <w:spacing w:line="317" w:lineRule="exact"/>
        <w:rPr>
          <w:rStyle w:val="FontStyle12"/>
        </w:rPr>
      </w:pPr>
      <w:r>
        <w:rPr>
          <w:rStyle w:val="FontStyle13"/>
        </w:rPr>
        <w:t xml:space="preserve">- срок ожидания </w:t>
      </w:r>
      <w:r w:rsidRPr="00DF2692">
        <w:rPr>
          <w:rStyle w:val="FontStyle13"/>
          <w:b w:val="0"/>
        </w:rPr>
        <w:t xml:space="preserve">(при </w:t>
      </w:r>
      <w:r w:rsidR="00DF2692" w:rsidRPr="00DF2692">
        <w:rPr>
          <w:rStyle w:val="FontStyle13"/>
          <w:b w:val="0"/>
        </w:rPr>
        <w:t>направлении районных врачей-специалистов</w:t>
      </w:r>
      <w:r w:rsidRPr="00DF2692">
        <w:rPr>
          <w:rStyle w:val="FontStyle13"/>
          <w:b w:val="0"/>
        </w:rPr>
        <w:t>)</w:t>
      </w:r>
      <w:r>
        <w:rPr>
          <w:rStyle w:val="FontStyle13"/>
        </w:rPr>
        <w:t xml:space="preserve"> проведения компьютерной томографии, магнитно-резонансной томографии, ангиографии </w:t>
      </w:r>
      <w:r>
        <w:rPr>
          <w:rStyle w:val="FontStyle12"/>
        </w:rPr>
        <w:t xml:space="preserve">составляет </w:t>
      </w:r>
      <w:r>
        <w:rPr>
          <w:rStyle w:val="FontStyle13"/>
        </w:rPr>
        <w:t xml:space="preserve">не более 30 календарных дней </w:t>
      </w:r>
      <w:r>
        <w:rPr>
          <w:rStyle w:val="FontStyle12"/>
        </w:rPr>
        <w:t>с момента обращения при оказании первичной специализированной медико-сан</w:t>
      </w:r>
      <w:r w:rsidR="00C865CD">
        <w:rPr>
          <w:rStyle w:val="FontStyle12"/>
        </w:rPr>
        <w:t xml:space="preserve">итарной помощи в плановой форме (для пациентов с </w:t>
      </w:r>
      <w:proofErr w:type="spellStart"/>
      <w:r w:rsidR="00C865CD">
        <w:rPr>
          <w:rStyle w:val="FontStyle12"/>
        </w:rPr>
        <w:t>онкологическиими</w:t>
      </w:r>
      <w:proofErr w:type="spellEnd"/>
      <w:r w:rsidR="00C865CD">
        <w:rPr>
          <w:rStyle w:val="FontStyle12"/>
        </w:rPr>
        <w:t xml:space="preserve"> заболеваниями – </w:t>
      </w:r>
      <w:r w:rsidR="00C865CD" w:rsidRPr="0064748E">
        <w:rPr>
          <w:rStyle w:val="FontStyle12"/>
          <w:b/>
        </w:rPr>
        <w:t>14 кале</w:t>
      </w:r>
      <w:r w:rsidR="00916401" w:rsidRPr="0064748E">
        <w:rPr>
          <w:rStyle w:val="FontStyle12"/>
          <w:b/>
        </w:rPr>
        <w:t>ндарных дней</w:t>
      </w:r>
      <w:r w:rsidR="00916401">
        <w:rPr>
          <w:rStyle w:val="FontStyle12"/>
        </w:rPr>
        <w:t xml:space="preserve"> со дня назначения).</w:t>
      </w:r>
    </w:p>
    <w:p w:rsidR="00916401" w:rsidRDefault="005449DD" w:rsidP="00916401">
      <w:pPr>
        <w:pStyle w:val="Style3"/>
        <w:widowControl/>
        <w:tabs>
          <w:tab w:val="left" w:pos="6653"/>
        </w:tabs>
        <w:spacing w:line="317" w:lineRule="exact"/>
        <w:rPr>
          <w:rStyle w:val="FontStyle12"/>
        </w:rPr>
      </w:pPr>
      <w:r>
        <w:rPr>
          <w:rStyle w:val="FontStyle12"/>
        </w:rPr>
        <w:t xml:space="preserve">       </w:t>
      </w:r>
      <w:r w:rsidR="00916401">
        <w:rPr>
          <w:rStyle w:val="FontStyle12"/>
        </w:rPr>
        <w:t xml:space="preserve">Данные условия не </w:t>
      </w:r>
      <w:proofErr w:type="spellStart"/>
      <w:r w:rsidR="00916401">
        <w:rPr>
          <w:rStyle w:val="FontStyle12"/>
        </w:rPr>
        <w:t>распостраняются</w:t>
      </w:r>
      <w:proofErr w:type="spellEnd"/>
      <w:r w:rsidR="00916401">
        <w:rPr>
          <w:rStyle w:val="FontStyle12"/>
        </w:rPr>
        <w:t xml:space="preserve"> на экстренные и неотложные состояния.</w:t>
      </w:r>
      <w:r w:rsidR="00916401">
        <w:rPr>
          <w:rStyle w:val="FontStyle12"/>
          <w:sz w:val="20"/>
          <w:szCs w:val="20"/>
        </w:rPr>
        <w:tab/>
      </w:r>
    </w:p>
    <w:p w:rsidR="00916401" w:rsidRDefault="00916401" w:rsidP="0078238C">
      <w:pPr>
        <w:pStyle w:val="Style6"/>
        <w:widowControl/>
        <w:spacing w:line="317" w:lineRule="exact"/>
        <w:rPr>
          <w:rStyle w:val="FontStyle12"/>
        </w:rPr>
      </w:pPr>
    </w:p>
    <w:p w:rsidR="00916401" w:rsidRDefault="00916401" w:rsidP="0078238C">
      <w:pPr>
        <w:pStyle w:val="Style3"/>
        <w:widowControl/>
        <w:tabs>
          <w:tab w:val="left" w:pos="6653"/>
        </w:tabs>
        <w:spacing w:line="317" w:lineRule="exact"/>
        <w:rPr>
          <w:rStyle w:val="FontStyle12"/>
        </w:rPr>
      </w:pPr>
      <w:r>
        <w:rPr>
          <w:rStyle w:val="FontStyle13"/>
        </w:rPr>
        <w:t>П</w:t>
      </w:r>
      <w:r w:rsidR="0078238C">
        <w:rPr>
          <w:rStyle w:val="FontStyle13"/>
        </w:rPr>
        <w:t xml:space="preserve">ри невозможности </w:t>
      </w:r>
      <w:r w:rsidR="0078238C">
        <w:rPr>
          <w:rStyle w:val="FontStyle12"/>
        </w:rPr>
        <w:t>получения отдельных видов диагн</w:t>
      </w:r>
      <w:r w:rsidR="00C865CD">
        <w:rPr>
          <w:rStyle w:val="FontStyle12"/>
        </w:rPr>
        <w:t xml:space="preserve">остических исследований или </w:t>
      </w:r>
      <w:r w:rsidR="0078238C">
        <w:rPr>
          <w:rStyle w:val="FontStyle12"/>
        </w:rPr>
        <w:t>лечебных процедур в закрепленной медицинской организации - данные услуги</w:t>
      </w:r>
      <w:r w:rsidR="0078238C">
        <w:rPr>
          <w:rStyle w:val="FontStyle12"/>
        </w:rPr>
        <w:br/>
        <w:t>оказываются бесплатно в других медицинских организация</w:t>
      </w:r>
      <w:r w:rsidR="00C865CD">
        <w:rPr>
          <w:rStyle w:val="FontStyle12"/>
        </w:rPr>
        <w:t>х по направлению</w:t>
      </w:r>
      <w:r w:rsidR="00C865CD">
        <w:rPr>
          <w:rStyle w:val="FontStyle12"/>
        </w:rPr>
        <w:br/>
        <w:t>лечащего врача (в сроки, предусмотренные настоящей ТПГГ).</w:t>
      </w:r>
    </w:p>
    <w:p w:rsidR="0078238C" w:rsidRDefault="00916401" w:rsidP="0078238C">
      <w:pPr>
        <w:pStyle w:val="Style3"/>
        <w:widowControl/>
        <w:tabs>
          <w:tab w:val="left" w:pos="6653"/>
        </w:tabs>
        <w:spacing w:line="317" w:lineRule="exact"/>
        <w:rPr>
          <w:rStyle w:val="FontStyle12"/>
        </w:rPr>
      </w:pPr>
      <w:r>
        <w:rPr>
          <w:rStyle w:val="FontStyle12"/>
        </w:rPr>
        <w:t xml:space="preserve">      </w:t>
      </w:r>
    </w:p>
    <w:p w:rsidR="0078238C" w:rsidRDefault="00916401" w:rsidP="0078238C">
      <w:pPr>
        <w:pStyle w:val="Style7"/>
        <w:widowControl/>
        <w:spacing w:line="317" w:lineRule="exact"/>
        <w:jc w:val="both"/>
        <w:rPr>
          <w:rStyle w:val="FontStyle12"/>
        </w:rPr>
      </w:pPr>
      <w:r>
        <w:rPr>
          <w:rStyle w:val="FontStyle13"/>
        </w:rPr>
        <w:t>- Д</w:t>
      </w:r>
      <w:r w:rsidR="0078238C">
        <w:rPr>
          <w:rStyle w:val="FontStyle13"/>
        </w:rPr>
        <w:t xml:space="preserve">опускается очередность на плановую госпитализацию в дневной стационар сроком не более 14 календарных дней </w:t>
      </w:r>
      <w:r w:rsidR="0078238C">
        <w:rPr>
          <w:rStyle w:val="FontStyle12"/>
        </w:rPr>
        <w:t>с регистрацией предполагаемой даты госпитализации;</w:t>
      </w:r>
    </w:p>
    <w:p w:rsidR="0078238C" w:rsidRDefault="0078238C" w:rsidP="0078238C">
      <w:pPr>
        <w:pStyle w:val="Style7"/>
        <w:widowControl/>
        <w:spacing w:line="317" w:lineRule="exact"/>
        <w:jc w:val="both"/>
        <w:rPr>
          <w:rStyle w:val="FontStyle12"/>
        </w:rPr>
      </w:pPr>
      <w:r>
        <w:rPr>
          <w:rStyle w:val="FontStyle12"/>
        </w:rPr>
        <w:t xml:space="preserve"> - проведение диагностических исследований и лечебных процедур производится в день госпитализации после осмотра врачом;</w:t>
      </w:r>
    </w:p>
    <w:p w:rsidR="0078238C" w:rsidRDefault="0078238C" w:rsidP="0078238C">
      <w:pPr>
        <w:pStyle w:val="Style3"/>
        <w:widowControl/>
        <w:spacing w:line="317" w:lineRule="exact"/>
        <w:rPr>
          <w:rStyle w:val="FontStyle12"/>
        </w:rPr>
      </w:pPr>
      <w:r>
        <w:rPr>
          <w:rStyle w:val="FontStyle13"/>
        </w:rPr>
        <w:lastRenderedPageBreak/>
        <w:t xml:space="preserve">- срок ожидания оказания специализированной, </w:t>
      </w:r>
      <w:r>
        <w:rPr>
          <w:rStyle w:val="FontStyle12"/>
        </w:rPr>
        <w:t xml:space="preserve">за исключением высокотехнологичной, </w:t>
      </w:r>
      <w:r>
        <w:rPr>
          <w:rStyle w:val="FontStyle13"/>
        </w:rPr>
        <w:t xml:space="preserve">медицинской помощи в стационарных условиях в плановой форме </w:t>
      </w:r>
      <w:r>
        <w:rPr>
          <w:rStyle w:val="FontStyle12"/>
        </w:rPr>
        <w:t xml:space="preserve">составляет </w:t>
      </w:r>
      <w:r w:rsidR="00103C64">
        <w:rPr>
          <w:rStyle w:val="FontStyle13"/>
        </w:rPr>
        <w:t>30</w:t>
      </w:r>
      <w:r>
        <w:rPr>
          <w:rStyle w:val="FontStyle13"/>
        </w:rPr>
        <w:t xml:space="preserve"> календарных дней </w:t>
      </w:r>
      <w:r>
        <w:rPr>
          <w:rStyle w:val="FontStyle12"/>
        </w:rPr>
        <w:t>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сроки);</w:t>
      </w:r>
      <w:r w:rsidR="00103C64">
        <w:rPr>
          <w:rStyle w:val="FontStyle12"/>
        </w:rPr>
        <w:t xml:space="preserve"> а для пациентов с онкологическими заболеваниями – не должен превышать </w:t>
      </w:r>
      <w:r w:rsidR="00103C64" w:rsidRPr="0064748E">
        <w:rPr>
          <w:rStyle w:val="FontStyle12"/>
          <w:b/>
        </w:rPr>
        <w:t>14 календарных дней</w:t>
      </w:r>
      <w:r w:rsidR="00103C64">
        <w:rPr>
          <w:rStyle w:val="FontStyle12"/>
        </w:rPr>
        <w:t xml:space="preserve"> с </w:t>
      </w:r>
      <w:bookmarkStart w:id="0" w:name="_GoBack"/>
      <w:bookmarkEnd w:id="0"/>
      <w:r w:rsidR="00103C64">
        <w:rPr>
          <w:rStyle w:val="FontStyle12"/>
        </w:rPr>
        <w:t>момента гистологической верификации опухоли или с момента установления диагноза заболевания.</w:t>
      </w:r>
    </w:p>
    <w:p w:rsidR="00103C64" w:rsidRDefault="00103C64" w:rsidP="0078238C">
      <w:pPr>
        <w:pStyle w:val="Style3"/>
        <w:widowControl/>
        <w:spacing w:line="317" w:lineRule="exact"/>
        <w:rPr>
          <w:rStyle w:val="FontStyle12"/>
        </w:rPr>
      </w:pPr>
    </w:p>
    <w:p w:rsidR="0078238C" w:rsidRDefault="00103C64" w:rsidP="0078238C">
      <w:pPr>
        <w:pStyle w:val="Style6"/>
        <w:widowControl/>
        <w:spacing w:line="317" w:lineRule="exact"/>
        <w:rPr>
          <w:rStyle w:val="FontStyle12"/>
        </w:rPr>
      </w:pPr>
      <w:r>
        <w:rPr>
          <w:rStyle w:val="FontStyle13"/>
        </w:rPr>
        <w:t>С</w:t>
      </w:r>
      <w:r w:rsidR="0078238C">
        <w:rPr>
          <w:rStyle w:val="FontStyle13"/>
        </w:rPr>
        <w:t xml:space="preserve">рок   ожидания   оказания   высокотехнологичной   медицинской   помощи   </w:t>
      </w:r>
      <w:r w:rsidR="0078238C">
        <w:rPr>
          <w:rStyle w:val="FontStyle12"/>
        </w:rPr>
        <w:t>в</w:t>
      </w:r>
    </w:p>
    <w:p w:rsidR="0078238C" w:rsidRDefault="0078238C" w:rsidP="0078238C">
      <w:pPr>
        <w:pStyle w:val="Style3"/>
        <w:widowControl/>
        <w:spacing w:line="317" w:lineRule="exact"/>
        <w:rPr>
          <w:rStyle w:val="FontStyle12"/>
        </w:rPr>
      </w:pPr>
      <w:r>
        <w:rPr>
          <w:rStyle w:val="FontStyle12"/>
        </w:rPr>
        <w:t xml:space="preserve">соответствии с утвержденным </w:t>
      </w:r>
      <w:r w:rsidR="00F361C7">
        <w:rPr>
          <w:rStyle w:val="FontStyle12"/>
        </w:rPr>
        <w:t xml:space="preserve">МЗ РФ </w:t>
      </w:r>
      <w:r>
        <w:rPr>
          <w:rStyle w:val="FontStyle12"/>
        </w:rPr>
        <w:t xml:space="preserve">перечнем видов высокотехнологичной помощи в стационарных условиях в плановой форме </w:t>
      </w:r>
      <w:r>
        <w:rPr>
          <w:rStyle w:val="FontStyle13"/>
        </w:rPr>
        <w:t xml:space="preserve">составляет не более 6 месяцев </w:t>
      </w:r>
      <w:r>
        <w:rPr>
          <w:rStyle w:val="FontStyle12"/>
        </w:rPr>
        <w:t>с момента оформления Талона на оказание высокотехнологичной помощи в специализированной информационной системе «Информационно-аналитическая система</w:t>
      </w:r>
      <w:r w:rsidR="00F361C7">
        <w:rPr>
          <w:rStyle w:val="FontStyle12"/>
        </w:rPr>
        <w:t xml:space="preserve"> МЗ УР</w:t>
      </w:r>
      <w:r w:rsidR="00103C64">
        <w:rPr>
          <w:rStyle w:val="FontStyle12"/>
        </w:rPr>
        <w:t>».</w:t>
      </w:r>
    </w:p>
    <w:p w:rsidR="004A1291" w:rsidRDefault="004A1291"/>
    <w:sectPr w:rsidR="004A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DE4417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5C"/>
    <w:rsid w:val="0002065C"/>
    <w:rsid w:val="00103C64"/>
    <w:rsid w:val="00363143"/>
    <w:rsid w:val="004A1291"/>
    <w:rsid w:val="005449DD"/>
    <w:rsid w:val="0064748E"/>
    <w:rsid w:val="0078238C"/>
    <w:rsid w:val="00916401"/>
    <w:rsid w:val="009D3586"/>
    <w:rsid w:val="00BB346C"/>
    <w:rsid w:val="00C865CD"/>
    <w:rsid w:val="00CB0948"/>
    <w:rsid w:val="00DF2692"/>
    <w:rsid w:val="00F3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14E07-9A57-4460-A128-C2055FBC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82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82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8238C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8238C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8238C"/>
    <w:pPr>
      <w:widowControl w:val="0"/>
      <w:autoSpaceDE w:val="0"/>
      <w:autoSpaceDN w:val="0"/>
      <w:adjustRightInd w:val="0"/>
      <w:spacing w:after="0" w:line="324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8238C"/>
    <w:pPr>
      <w:widowControl w:val="0"/>
      <w:autoSpaceDE w:val="0"/>
      <w:autoSpaceDN w:val="0"/>
      <w:adjustRightInd w:val="0"/>
      <w:spacing w:after="0" w:line="32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8238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8238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78238C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78238C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registratura</dc:creator>
  <cp:keywords/>
  <dc:description/>
  <cp:lastModifiedBy>registratura</cp:lastModifiedBy>
  <cp:revision>12</cp:revision>
  <dcterms:created xsi:type="dcterms:W3CDTF">2019-03-29T07:55:00Z</dcterms:created>
  <dcterms:modified xsi:type="dcterms:W3CDTF">2019-03-29T08:49:00Z</dcterms:modified>
</cp:coreProperties>
</file>